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630932" w14:textId="77777777" w:rsidR="00297F31" w:rsidRDefault="00297F31" w:rsidP="00297F31">
      <w:pPr>
        <w:jc w:val="center"/>
        <w:rPr>
          <w:rFonts w:ascii="Calibri" w:eastAsia="Calibri" w:hAnsi="Calibri" w:cs="Calibri"/>
          <w:color w:val="000000" w:themeColor="text1"/>
          <w:sz w:val="40"/>
          <w:szCs w:val="40"/>
        </w:rPr>
      </w:pPr>
      <w:r w:rsidRPr="7CC7DB76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1A65373F" w14:textId="77777777" w:rsidR="00297F31" w:rsidRDefault="00297F31" w:rsidP="00297F31">
      <w:pPr>
        <w:spacing w:before="240" w:after="240" w:line="240" w:lineRule="auto"/>
        <w:jc w:val="center"/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32"/>
          <w:szCs w:val="32"/>
        </w:rPr>
        <w:t>A Study in 1 Thessalonians</w:t>
      </w:r>
    </w:p>
    <w:p w14:paraId="38051ACB" w14:textId="77777777" w:rsidR="00297F31" w:rsidRDefault="00297F31" w:rsidP="00297F31">
      <w:pPr>
        <w:spacing w:before="240" w:after="240" w:line="240" w:lineRule="auto"/>
        <w:jc w:val="center"/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August 19-September 7</w:t>
      </w:r>
    </w:p>
    <w:p w14:paraId="36E1AC59" w14:textId="77777777" w:rsidR="00297F31" w:rsidRDefault="00297F31" w:rsidP="00297F31">
      <w:pPr>
        <w:spacing w:after="0" w:line="240" w:lineRule="auto"/>
        <w:jc w:val="center"/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How to Live Until Christ Returns</w:t>
      </w:r>
    </w:p>
    <w:p w14:paraId="0A9D9A91" w14:textId="60637A2B" w:rsidR="00297F31" w:rsidRDefault="00297F31" w:rsidP="00297F31">
      <w:pPr>
        <w:spacing w:after="0" w:line="360" w:lineRule="auto"/>
        <w:jc w:val="center"/>
      </w:pPr>
      <w:r w:rsidRPr="1FADA044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 xml:space="preserve">1 Thessalonians </w:t>
      </w:r>
      <w:r w:rsidR="00E844BE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>4-5:11</w:t>
      </w:r>
    </w:p>
    <w:p w14:paraId="5B3F640C" w14:textId="77777777" w:rsidR="00297F31" w:rsidRDefault="00297F31" w:rsidP="00297F31">
      <w:pPr>
        <w:spacing w:after="0" w:line="240" w:lineRule="auto"/>
        <w:jc w:val="center"/>
        <w:rPr>
          <w:rFonts w:ascii="Helvetica" w:eastAsia="Helvetica" w:hAnsi="Helvetica" w:cs="Helvetica"/>
          <w:color w:val="000000" w:themeColor="text1"/>
          <w:sz w:val="28"/>
          <w:szCs w:val="28"/>
        </w:rPr>
      </w:pPr>
    </w:p>
    <w:p w14:paraId="29EE031E" w14:textId="73D85E65" w:rsidR="00297F31" w:rsidRDefault="00297F31" w:rsidP="00297F31">
      <w:pPr>
        <w:spacing w:after="240" w:line="276" w:lineRule="auto"/>
        <w:rPr>
          <w:color w:val="000000" w:themeColor="text1"/>
        </w:rPr>
      </w:pPr>
      <w:r w:rsidRPr="1FADA044">
        <w:rPr>
          <w:b/>
          <w:bCs/>
          <w:color w:val="000000" w:themeColor="text1"/>
        </w:rPr>
        <w:t>Point graphics here:</w:t>
      </w:r>
      <w:r w:rsidRPr="1FADA044">
        <w:rPr>
          <w:color w:val="000000" w:themeColor="text1"/>
        </w:rPr>
        <w:t xml:space="preserve"> </w:t>
      </w:r>
      <w:hyperlink r:id="rId4" w:history="1">
        <w:r w:rsidR="001D6C8E" w:rsidRPr="00530202">
          <w:rPr>
            <w:rStyle w:val="Hyperlink"/>
          </w:rPr>
          <w:t>https://www.truthforlife.org/resources/series/study-in-1-thessalonians-volume-2/</w:t>
        </w:r>
      </w:hyperlink>
      <w:r w:rsidR="001D6C8E">
        <w:t xml:space="preserve"> </w:t>
      </w:r>
    </w:p>
    <w:p w14:paraId="2AFA58D0" w14:textId="77777777" w:rsidR="00297F31" w:rsidRDefault="00297F31" w:rsidP="00297F31">
      <w:pPr>
        <w:spacing w:after="240" w:line="276" w:lineRule="auto"/>
        <w:rPr>
          <w:color w:val="000000" w:themeColor="text1"/>
        </w:rPr>
      </w:pPr>
      <w:r w:rsidRPr="1FADA044">
        <w:rPr>
          <w:b/>
          <w:bCs/>
          <w:color w:val="000000" w:themeColor="text1"/>
          <w:highlight w:val="yellow"/>
        </w:rPr>
        <w:t>Talking points for this series are available in Broadcast Scripts and Schedules folder of Promo Pack</w:t>
      </w:r>
    </w:p>
    <w:p w14:paraId="612DDEE7" w14:textId="77777777" w:rsidR="00297F31" w:rsidRDefault="00297F31" w:rsidP="00297F31">
      <w:pPr>
        <w:spacing w:after="0" w:line="360" w:lineRule="auto"/>
        <w:rPr>
          <w:color w:val="000000" w:themeColor="text1"/>
        </w:rPr>
      </w:pPr>
      <w:r w:rsidRPr="1FADA044">
        <w:rPr>
          <w:b/>
          <w:bCs/>
          <w:color w:val="000000" w:themeColor="text1"/>
        </w:rPr>
        <w:t>Series Description</w:t>
      </w:r>
    </w:p>
    <w:p w14:paraId="37CD3EBA" w14:textId="77777777" w:rsidR="00297F31" w:rsidRDefault="00297F31" w:rsidP="00297F31">
      <w:pPr>
        <w:spacing w:line="278" w:lineRule="auto"/>
        <w:rPr>
          <w:rFonts w:ascii="Aptos" w:eastAsia="Aptos" w:hAnsi="Aptos" w:cs="Aptos"/>
          <w:sz w:val="22"/>
          <w:szCs w:val="22"/>
        </w:rPr>
      </w:pPr>
      <w:r w:rsidRPr="0F76D37B">
        <w:rPr>
          <w:rFonts w:ascii="Aptos" w:eastAsia="Aptos" w:hAnsi="Aptos" w:cs="Aptos"/>
          <w:sz w:val="22"/>
          <w:szCs w:val="22"/>
        </w:rPr>
        <w:t>Alistair Begg teaches that believers today, like the Thessalonian Christians, are to live in a manner that pleases God. Everything we do should be done with an eye to God’s glory. In practical terms, this means living with purity in a licentious culture, living with love in a malicious culture, and living with hope in a hopeless culture. As we look forward to our future with the Lord, we are to walk faithfully in eager expectation of His coming.</w:t>
      </w:r>
    </w:p>
    <w:p w14:paraId="57EC343E" w14:textId="77777777" w:rsidR="00297F31" w:rsidRDefault="00297F31" w:rsidP="00297F31">
      <w:pPr>
        <w:spacing w:after="0" w:line="240" w:lineRule="auto"/>
        <w:rPr>
          <w:color w:val="000000" w:themeColor="text1"/>
        </w:rPr>
      </w:pPr>
    </w:p>
    <w:p w14:paraId="1B9D2417" w14:textId="77777777" w:rsidR="00297F31" w:rsidRDefault="00297F31" w:rsidP="00297F31">
      <w:pPr>
        <w:spacing w:after="0" w:line="240" w:lineRule="auto"/>
        <w:rPr>
          <w:color w:val="000000" w:themeColor="text1"/>
        </w:rPr>
      </w:pPr>
    </w:p>
    <w:p w14:paraId="767E399A" w14:textId="77777777" w:rsidR="00297F31" w:rsidRDefault="00297F31" w:rsidP="00297F31">
      <w:pPr>
        <w:spacing w:after="0" w:line="240" w:lineRule="auto"/>
        <w:rPr>
          <w:color w:val="000000" w:themeColor="text1"/>
        </w:rPr>
      </w:pPr>
      <w:r w:rsidRPr="1FADA044">
        <w:rPr>
          <w:b/>
          <w:bCs/>
          <w:color w:val="000000" w:themeColor="text1"/>
        </w:rPr>
        <w:t>Social Media Copy</w:t>
      </w:r>
      <w:r w:rsidRPr="1FADA044">
        <w:rPr>
          <w:color w:val="000000" w:themeColor="text1"/>
        </w:rPr>
        <w:t xml:space="preserve"> </w:t>
      </w:r>
    </w:p>
    <w:p w14:paraId="6374D270" w14:textId="77777777" w:rsidR="00297F31" w:rsidRDefault="00297F31" w:rsidP="00297F31">
      <w:pPr>
        <w:spacing w:line="278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What does it look like to live a life that pleases God? </w:t>
      </w:r>
      <w:r w:rsidRPr="6CB8F794">
        <w:rPr>
          <w:color w:val="000000" w:themeColor="text1"/>
          <w:sz w:val="22"/>
          <w:szCs w:val="22"/>
        </w:rPr>
        <w:t xml:space="preserve">In </w:t>
      </w:r>
      <w:r w:rsidRPr="6CB8F794">
        <w:rPr>
          <w:i/>
          <w:iCs/>
          <w:color w:val="000000" w:themeColor="text1"/>
          <w:sz w:val="22"/>
          <w:szCs w:val="22"/>
        </w:rPr>
        <w:t>A Study in 1 Thessalonians</w:t>
      </w:r>
      <w:r w:rsidRPr="6CB8F794">
        <w:rPr>
          <w:color w:val="000000" w:themeColor="text1"/>
          <w:sz w:val="22"/>
          <w:szCs w:val="22"/>
        </w:rPr>
        <w:t xml:space="preserve">, Alistair Begg </w:t>
      </w:r>
      <w:r>
        <w:rPr>
          <w:color w:val="000000" w:themeColor="text1"/>
          <w:sz w:val="22"/>
          <w:szCs w:val="22"/>
        </w:rPr>
        <w:t xml:space="preserve">explores how </w:t>
      </w:r>
      <w:r w:rsidRPr="6CB8F794">
        <w:rPr>
          <w:color w:val="000000" w:themeColor="text1"/>
          <w:sz w:val="22"/>
          <w:szCs w:val="22"/>
        </w:rPr>
        <w:t>the Thessalonian Christians</w:t>
      </w:r>
      <w:r>
        <w:rPr>
          <w:color w:val="000000" w:themeColor="text1"/>
          <w:sz w:val="22"/>
          <w:szCs w:val="22"/>
        </w:rPr>
        <w:t xml:space="preserve"> </w:t>
      </w:r>
      <w:r w:rsidRPr="009F6D51">
        <w:rPr>
          <w:color w:val="000000" w:themeColor="text1"/>
          <w:sz w:val="22"/>
          <w:szCs w:val="22"/>
        </w:rPr>
        <w:t>remained faithful amid cultural pressures and what their example means for Christians today. Listen to Truth For Life at [time] on [days].</w:t>
      </w:r>
    </w:p>
    <w:p w14:paraId="29458458" w14:textId="77777777" w:rsidR="00D35B8A" w:rsidRDefault="00D35B8A"/>
    <w:sectPr w:rsidR="00D35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F31"/>
    <w:rsid w:val="001D6C8E"/>
    <w:rsid w:val="00297F31"/>
    <w:rsid w:val="00606963"/>
    <w:rsid w:val="008256F0"/>
    <w:rsid w:val="00D35B8A"/>
    <w:rsid w:val="00D7411D"/>
    <w:rsid w:val="00E8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EF18A5"/>
  <w15:chartTrackingRefBased/>
  <w15:docId w15:val="{BDCCE20D-6D16-304F-8145-290062C9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F31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F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F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F3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F3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F3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F3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F3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F3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F3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F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F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F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F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F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F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97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F3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97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F3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97F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F31"/>
    <w:pPr>
      <w:spacing w:line="278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97F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F3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6C8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C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ruthforlife.org/resources/series/study-in-1-thessalonians-volume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1021</Characters>
  <Application>Microsoft Office Word</Application>
  <DocSecurity>0</DocSecurity>
  <Lines>24</Lines>
  <Paragraphs>14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3</cp:revision>
  <dcterms:created xsi:type="dcterms:W3CDTF">2026-07-23T15:31:00Z</dcterms:created>
  <dcterms:modified xsi:type="dcterms:W3CDTF">2026-07-24T15:05:00Z</dcterms:modified>
</cp:coreProperties>
</file>